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B4879F0" wp14:paraId="4E41DD7F" wp14:textId="61F88B9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32"/>
          <w:szCs w:val="32"/>
          <w:u w:val="single"/>
          <w:lang w:val="en-GB"/>
        </w:rPr>
      </w:pPr>
      <w:r w:rsidRPr="7B4879F0" w:rsidR="0A2E4EFB">
        <w:rPr>
          <w:rFonts w:ascii="Calibri" w:hAnsi="Calibri" w:eastAsia="Calibri" w:cs="Calibri"/>
          <w:b w:val="0"/>
          <w:bCs w:val="0"/>
          <w:i w:val="0"/>
          <w:iCs w:val="0"/>
          <w:caps w:val="0"/>
          <w:smallCaps w:val="0"/>
          <w:noProof w:val="0"/>
          <w:color w:val="000000" w:themeColor="text1" w:themeTint="FF" w:themeShade="FF"/>
          <w:sz w:val="32"/>
          <w:szCs w:val="32"/>
          <w:u w:val="single"/>
          <w:lang w:val="en-GB"/>
        </w:rPr>
        <w:t>Record Management Guidance</w:t>
      </w:r>
    </w:p>
    <w:p xmlns:wp14="http://schemas.microsoft.com/office/word/2010/wordml" w:rsidP="59DF2B1C" wp14:paraId="27FF1DCB" wp14:textId="33D74DB1">
      <w:pPr>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535"/>
        <w:gridCol w:w="6465"/>
      </w:tblGrid>
      <w:tr w:rsidR="7B4879F0" w:rsidTr="7B4879F0" w14:paraId="36FEE64D">
        <w:trPr>
          <w:trHeight w:val="300"/>
        </w:trPr>
        <w:tc>
          <w:tcPr>
            <w:tcW w:w="2535" w:type="dxa"/>
            <w:tcMar>
              <w:left w:w="105" w:type="dxa"/>
              <w:right w:w="105" w:type="dxa"/>
            </w:tcMar>
            <w:vAlign w:val="top"/>
          </w:tcPr>
          <w:p w:rsidR="7B4879F0" w:rsidP="7B4879F0" w:rsidRDefault="7B4879F0" w14:paraId="3CDA1505" w14:textId="673C110A">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Title</w:t>
            </w:r>
          </w:p>
        </w:tc>
        <w:tc>
          <w:tcPr>
            <w:tcW w:w="6465" w:type="dxa"/>
            <w:tcMar>
              <w:left w:w="105" w:type="dxa"/>
              <w:right w:w="105" w:type="dxa"/>
            </w:tcMar>
            <w:vAlign w:val="top"/>
          </w:tcPr>
          <w:p w:rsidR="2EC17560" w:rsidP="7B4879F0" w:rsidRDefault="2EC17560" w14:paraId="50B5AB03" w14:textId="413FF065">
            <w:pPr>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7B4879F0" w:rsidR="2EC17560">
              <w:rPr>
                <w:rFonts w:ascii="Calibri" w:hAnsi="Calibri" w:eastAsia="Calibri" w:cs="Calibri"/>
                <w:b w:val="0"/>
                <w:bCs w:val="0"/>
                <w:i w:val="0"/>
                <w:iCs w:val="0"/>
                <w:caps w:val="0"/>
                <w:smallCaps w:val="0"/>
                <w:color w:val="000000" w:themeColor="text1" w:themeTint="FF" w:themeShade="FF"/>
                <w:sz w:val="24"/>
                <w:szCs w:val="24"/>
                <w:lang w:val="en-GB"/>
              </w:rPr>
              <w:t>Record Management Guidance</w:t>
            </w:r>
          </w:p>
        </w:tc>
      </w:tr>
      <w:tr w:rsidR="7B4879F0" w:rsidTr="7B4879F0" w14:paraId="5B7F9DD1">
        <w:trPr>
          <w:trHeight w:val="300"/>
        </w:trPr>
        <w:tc>
          <w:tcPr>
            <w:tcW w:w="2535" w:type="dxa"/>
            <w:tcMar>
              <w:left w:w="105" w:type="dxa"/>
              <w:right w:w="105" w:type="dxa"/>
            </w:tcMar>
            <w:vAlign w:val="top"/>
          </w:tcPr>
          <w:p w:rsidR="7B4879F0" w:rsidP="7B4879F0" w:rsidRDefault="7B4879F0" w14:paraId="35AC3FD9" w14:textId="79765F06">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Date of update</w:t>
            </w:r>
          </w:p>
        </w:tc>
        <w:tc>
          <w:tcPr>
            <w:tcW w:w="6465" w:type="dxa"/>
            <w:tcMar>
              <w:left w:w="105" w:type="dxa"/>
              <w:right w:w="105" w:type="dxa"/>
            </w:tcMar>
            <w:vAlign w:val="top"/>
          </w:tcPr>
          <w:p w:rsidR="7B4879F0" w:rsidP="7B4879F0" w:rsidRDefault="7B4879F0" w14:paraId="01414200" w14:textId="236122CB">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0</w:t>
            </w:r>
            <w:r w:rsidRPr="7B4879F0" w:rsidR="60B4A999">
              <w:rPr>
                <w:rFonts w:ascii="Calibri" w:hAnsi="Calibri" w:eastAsia="Calibri" w:cs="Calibri"/>
                <w:b w:val="0"/>
                <w:bCs w:val="0"/>
                <w:i w:val="0"/>
                <w:iCs w:val="0"/>
                <w:caps w:val="0"/>
                <w:smallCaps w:val="0"/>
                <w:color w:val="000000" w:themeColor="text1" w:themeTint="FF" w:themeShade="FF"/>
                <w:sz w:val="24"/>
                <w:szCs w:val="24"/>
                <w:lang w:val="en-GB"/>
              </w:rPr>
              <w:t>2</w:t>
            </w: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/08/2024</w:t>
            </w:r>
          </w:p>
        </w:tc>
      </w:tr>
      <w:tr w:rsidR="7B4879F0" w:rsidTr="7B4879F0" w14:paraId="748AF232">
        <w:trPr>
          <w:trHeight w:val="300"/>
        </w:trPr>
        <w:tc>
          <w:tcPr>
            <w:tcW w:w="2535" w:type="dxa"/>
            <w:tcMar>
              <w:left w:w="105" w:type="dxa"/>
              <w:right w:w="105" w:type="dxa"/>
            </w:tcMar>
            <w:vAlign w:val="top"/>
          </w:tcPr>
          <w:p w:rsidR="7B4879F0" w:rsidP="7B4879F0" w:rsidRDefault="7B4879F0" w14:paraId="33BBB60B" w14:textId="13197724">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Date of approval</w:t>
            </w:r>
          </w:p>
        </w:tc>
        <w:tc>
          <w:tcPr>
            <w:tcW w:w="6465" w:type="dxa"/>
            <w:tcMar>
              <w:left w:w="105" w:type="dxa"/>
              <w:right w:w="105" w:type="dxa"/>
            </w:tcMar>
            <w:vAlign w:val="top"/>
          </w:tcPr>
          <w:p w:rsidR="7B4879F0" w:rsidP="7B4879F0" w:rsidRDefault="7B4879F0" w14:paraId="48761284" w14:textId="69BB76D1">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0</w:t>
            </w:r>
            <w:r w:rsidRPr="7B4879F0" w:rsidR="163A49AF">
              <w:rPr>
                <w:rFonts w:ascii="Calibri" w:hAnsi="Calibri" w:eastAsia="Calibri" w:cs="Calibri"/>
                <w:b w:val="0"/>
                <w:bCs w:val="0"/>
                <w:i w:val="0"/>
                <w:iCs w:val="0"/>
                <w:caps w:val="0"/>
                <w:smallCaps w:val="0"/>
                <w:color w:val="000000" w:themeColor="text1" w:themeTint="FF" w:themeShade="FF"/>
                <w:sz w:val="24"/>
                <w:szCs w:val="24"/>
                <w:lang w:val="en-GB"/>
              </w:rPr>
              <w:t>2</w:t>
            </w: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/08/2024</w:t>
            </w:r>
          </w:p>
        </w:tc>
      </w:tr>
      <w:tr w:rsidR="7B4879F0" w:rsidTr="7B4879F0" w14:paraId="773840B1">
        <w:trPr>
          <w:trHeight w:val="300"/>
        </w:trPr>
        <w:tc>
          <w:tcPr>
            <w:tcW w:w="2535" w:type="dxa"/>
            <w:tcMar>
              <w:left w:w="105" w:type="dxa"/>
              <w:right w:w="105" w:type="dxa"/>
            </w:tcMar>
            <w:vAlign w:val="top"/>
          </w:tcPr>
          <w:p w:rsidR="7B4879F0" w:rsidP="7B4879F0" w:rsidRDefault="7B4879F0" w14:paraId="2A9D23DA" w14:textId="49E8CAC9">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Approved by</w:t>
            </w:r>
          </w:p>
        </w:tc>
        <w:tc>
          <w:tcPr>
            <w:tcW w:w="6465" w:type="dxa"/>
            <w:tcMar>
              <w:left w:w="105" w:type="dxa"/>
              <w:right w:w="105" w:type="dxa"/>
            </w:tcMar>
            <w:vAlign w:val="top"/>
          </w:tcPr>
          <w:p w:rsidR="7B4879F0" w:rsidP="7B4879F0" w:rsidRDefault="7B4879F0" w14:paraId="3F7C34D6" w14:textId="563123DD">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innov8 Workshops CIO Trustees</w:t>
            </w:r>
          </w:p>
        </w:tc>
      </w:tr>
      <w:tr w:rsidR="7B4879F0" w:rsidTr="7B4879F0" w14:paraId="2E352D5B">
        <w:trPr>
          <w:trHeight w:val="300"/>
        </w:trPr>
        <w:tc>
          <w:tcPr>
            <w:tcW w:w="2535" w:type="dxa"/>
            <w:tcMar>
              <w:left w:w="105" w:type="dxa"/>
              <w:right w:w="105" w:type="dxa"/>
            </w:tcMar>
            <w:vAlign w:val="top"/>
          </w:tcPr>
          <w:p w:rsidR="7B4879F0" w:rsidP="7B4879F0" w:rsidRDefault="7B4879F0" w14:paraId="71163288" w14:textId="5FF989FF">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Date of next review</w:t>
            </w:r>
          </w:p>
        </w:tc>
        <w:tc>
          <w:tcPr>
            <w:tcW w:w="6465" w:type="dxa"/>
            <w:tcMar>
              <w:left w:w="105" w:type="dxa"/>
              <w:right w:w="105" w:type="dxa"/>
            </w:tcMar>
            <w:vAlign w:val="top"/>
          </w:tcPr>
          <w:p w:rsidR="7B4879F0" w:rsidP="7B4879F0" w:rsidRDefault="7B4879F0" w14:paraId="7CBBC615" w14:textId="54C4F2E4">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7B4879F0" w:rsidR="7B4879F0">
              <w:rPr>
                <w:rFonts w:ascii="Calibri" w:hAnsi="Calibri" w:eastAsia="Calibri" w:cs="Calibri"/>
                <w:b w:val="0"/>
                <w:bCs w:val="0"/>
                <w:i w:val="0"/>
                <w:iCs w:val="0"/>
                <w:caps w:val="0"/>
                <w:smallCaps w:val="0"/>
                <w:color w:val="000000" w:themeColor="text1" w:themeTint="FF" w:themeShade="FF"/>
                <w:sz w:val="24"/>
                <w:szCs w:val="24"/>
                <w:lang w:val="en-GB"/>
              </w:rPr>
              <w:t>August 2025</w:t>
            </w:r>
          </w:p>
        </w:tc>
      </w:tr>
    </w:tbl>
    <w:p xmlns:wp14="http://schemas.microsoft.com/office/word/2010/wordml" w:rsidP="7B4879F0" wp14:paraId="048BD70A" wp14:textId="73C5FC89">
      <w:pPr>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GB"/>
        </w:rPr>
      </w:pPr>
    </w:p>
    <w:p xmlns:wp14="http://schemas.microsoft.com/office/word/2010/wordml" w:rsidP="7B4879F0" wp14:paraId="7FAE595B" wp14:textId="13C61D7C">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7B4879F0" w:rsidR="1ED71747">
        <w:rPr>
          <w:rFonts w:ascii="Calibri" w:hAnsi="Calibri" w:eastAsia="Calibri" w:cs="Calibri"/>
          <w:b w:val="1"/>
          <w:bCs w:val="1"/>
          <w:i w:val="0"/>
          <w:iCs w:val="0"/>
          <w:caps w:val="0"/>
          <w:smallCaps w:val="0"/>
          <w:noProof w:val="0"/>
          <w:color w:val="000000" w:themeColor="text1" w:themeTint="FF" w:themeShade="FF"/>
          <w:sz w:val="22"/>
          <w:szCs w:val="22"/>
          <w:lang w:val="en-GB"/>
        </w:rPr>
        <w:t>Table of contents</w:t>
      </w:r>
    </w:p>
    <w:p w:rsidR="1ED71747" w:rsidP="7B4879F0" w:rsidRDefault="1ED71747" w14:paraId="5622AEE1" w14:textId="3E367C2C">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4879F0" w:rsidR="1ED71747">
        <w:rPr>
          <w:rFonts w:ascii="Calibri" w:hAnsi="Calibri" w:eastAsia="Calibri" w:cs="Calibri"/>
          <w:b w:val="0"/>
          <w:bCs w:val="0"/>
          <w:i w:val="0"/>
          <w:iCs w:val="0"/>
          <w:caps w:val="0"/>
          <w:smallCaps w:val="0"/>
          <w:noProof w:val="0"/>
          <w:color w:val="000000" w:themeColor="text1" w:themeTint="FF" w:themeShade="FF"/>
          <w:sz w:val="22"/>
          <w:szCs w:val="22"/>
          <w:lang w:val="en-GB"/>
        </w:rPr>
        <w:t>Introduction</w:t>
      </w:r>
    </w:p>
    <w:p w:rsidR="3538C735" w:rsidP="7B4879F0" w:rsidRDefault="3538C735" w14:paraId="43B32D5D" w14:textId="6D9932B7">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4879F0" w:rsidR="3538C735">
        <w:rPr>
          <w:rFonts w:ascii="Calibri" w:hAnsi="Calibri" w:eastAsia="Calibri" w:cs="Calibri"/>
          <w:b w:val="0"/>
          <w:bCs w:val="0"/>
          <w:i w:val="0"/>
          <w:iCs w:val="0"/>
          <w:caps w:val="0"/>
          <w:smallCaps w:val="0"/>
          <w:noProof w:val="0"/>
          <w:color w:val="000000" w:themeColor="text1" w:themeTint="FF" w:themeShade="FF"/>
          <w:sz w:val="22"/>
          <w:szCs w:val="22"/>
          <w:lang w:val="en-GB"/>
        </w:rPr>
        <w:t>The purpose of this policy</w:t>
      </w:r>
    </w:p>
    <w:p w:rsidR="1ED71747" w:rsidP="7B4879F0" w:rsidRDefault="1ED71747" w14:paraId="04D7339D" w14:textId="2EC840F3">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4879F0" w:rsidR="1ED717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Roles and responsibilities </w:t>
      </w:r>
    </w:p>
    <w:p w:rsidR="1ED71747" w:rsidP="7B4879F0" w:rsidRDefault="1ED71747" w14:paraId="5B486843" w14:textId="673096F1">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4879F0" w:rsidR="1ED71747">
        <w:rPr>
          <w:rFonts w:ascii="Calibri" w:hAnsi="Calibri" w:eastAsia="Calibri" w:cs="Calibri"/>
          <w:b w:val="0"/>
          <w:bCs w:val="0"/>
          <w:i w:val="0"/>
          <w:iCs w:val="0"/>
          <w:caps w:val="0"/>
          <w:smallCaps w:val="0"/>
          <w:noProof w:val="0"/>
          <w:color w:val="000000" w:themeColor="text1" w:themeTint="FF" w:themeShade="FF"/>
          <w:sz w:val="22"/>
          <w:szCs w:val="22"/>
          <w:lang w:val="en-GB"/>
        </w:rPr>
        <w:t>Record retention</w:t>
      </w:r>
    </w:p>
    <w:p w:rsidR="1ED71747" w:rsidP="7B4879F0" w:rsidRDefault="1ED71747" w14:paraId="109E1DD8" w14:textId="084E89E7">
      <w:pPr>
        <w:pStyle w:val="ListParagraph"/>
        <w:numPr>
          <w:ilvl w:val="0"/>
          <w:numId w:val="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4879F0" w:rsidR="1ED717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Record disposal </w:t>
      </w:r>
    </w:p>
    <w:p xmlns:wp14="http://schemas.microsoft.com/office/word/2010/wordml" w:rsidP="7B4879F0" wp14:paraId="7AB9AA32" wp14:textId="5A421139">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xmlns:wp14="http://schemas.microsoft.com/office/word/2010/wordml" w:rsidP="7B4879F0" wp14:paraId="674A67B6" wp14:textId="07E708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37932A6A">
        <w:rPr>
          <w:rFonts w:ascii="Calibri" w:hAnsi="Calibri" w:eastAsia="Calibri" w:cs="Calibri"/>
          <w:b w:val="1"/>
          <w:bCs w:val="1"/>
          <w:i w:val="0"/>
          <w:iCs w:val="0"/>
          <w:caps w:val="0"/>
          <w:smallCaps w:val="0"/>
          <w:noProof w:val="0"/>
          <w:color w:val="000000" w:themeColor="text1" w:themeTint="FF" w:themeShade="FF"/>
          <w:sz w:val="22"/>
          <w:szCs w:val="22"/>
          <w:lang w:val="en-GB"/>
        </w:rPr>
        <w:t>1. Introduction</w:t>
      </w:r>
    </w:p>
    <w:p w:rsidR="37932A6A" w:rsidP="7B4879F0" w:rsidRDefault="37932A6A" w14:paraId="54336D45" w14:textId="1ED19AF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1.1 innov8 Workshops holds a large amount of information relating to specific </w:t>
      </w:r>
      <w:r w:rsidRPr="7B4879F0" w:rsidR="33C1D952">
        <w:rPr>
          <w:rFonts w:ascii="Calibri" w:hAnsi="Calibri" w:eastAsia="Calibri" w:cs="Calibri"/>
          <w:b w:val="0"/>
          <w:bCs w:val="0"/>
          <w:i w:val="0"/>
          <w:iCs w:val="0"/>
          <w:caps w:val="0"/>
          <w:smallCaps w:val="0"/>
          <w:noProof w:val="0"/>
          <w:color w:val="000000" w:themeColor="text1" w:themeTint="FF" w:themeShade="FF"/>
          <w:sz w:val="22"/>
          <w:szCs w:val="22"/>
          <w:lang w:val="en-GB"/>
        </w:rPr>
        <w:t>subject</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 </w:t>
      </w:r>
      <w:r w:rsidRPr="7B4879F0" w:rsidR="710D8A09">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individuals</w:t>
      </w:r>
      <w:r w:rsidRPr="7B4879F0" w:rsidR="479D036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well as records of decisions made by innov8 Workshops and the rationale behind these decisions. This guidance only applies to the records that are listed on the record retention schedules. A ‘record’ is defined as any piece of information (listed on a record retention schedule) which is created, collected, processed, used,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stored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and/or disposed of by employees, and agents acting on behalf of innov8 Workshops. </w:t>
      </w:r>
    </w:p>
    <w:p xmlns:wp14="http://schemas.microsoft.com/office/word/2010/wordml" w:rsidP="7B4879F0" wp14:paraId="0D573CE9" wp14:textId="6BB1F08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1.2 It is important that employees recognise that the records we hold are an important asset, and are a key resource to effective operation, policy making and accountability. This guidance should also help to ensure that the innov8 Workshops archive</w:t>
      </w:r>
      <w:r w:rsidRPr="7B4879F0" w:rsidR="177B465A">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records and documents are of use in the future. </w:t>
      </w:r>
    </w:p>
    <w:p xmlns:wp14="http://schemas.microsoft.com/office/word/2010/wordml" w:rsidP="7B4879F0" wp14:paraId="4D44C689" wp14:textId="171DCBE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1.3 This guidance provides a record mana</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gement framework for employees to use when considering what records innov8 Workshops should destroy or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method for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retaining</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destroying. </w:t>
      </w:r>
    </w:p>
    <w:p xmlns:wp14="http://schemas.microsoft.com/office/word/2010/wordml" w:rsidP="7B4879F0" wp14:paraId="5B94F831" wp14:textId="40F74F5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1.4 Any decision on retention or destruction of records should be made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guidance to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Data Protection Act 2018 and Freedom of Information Act 2000. If you are in doubt about the retention or destruction of a specific record, seek guidance from the Data Protection Officer</w:t>
      </w:r>
      <w:r w:rsidRPr="7B4879F0" w:rsidR="42585D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Daniela Symons. </w:t>
      </w:r>
    </w:p>
    <w:p w:rsidR="7B4879F0" w:rsidP="7B4879F0" w:rsidRDefault="7B4879F0" w14:paraId="5D75C160" w14:textId="4F535C5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670DB82D" w:rsidP="7B4879F0" w:rsidRDefault="670DB82D" w14:paraId="17753B0C" w14:textId="5EA12875">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7B4879F0" w:rsidR="670DB82D">
        <w:rPr>
          <w:rFonts w:ascii="Calibri" w:hAnsi="Calibri" w:eastAsia="Calibri" w:cs="Calibri"/>
          <w:b w:val="1"/>
          <w:bCs w:val="1"/>
          <w:i w:val="0"/>
          <w:iCs w:val="0"/>
          <w:caps w:val="0"/>
          <w:smallCaps w:val="0"/>
          <w:noProof w:val="0"/>
          <w:color w:val="000000" w:themeColor="text1" w:themeTint="FF" w:themeShade="FF"/>
          <w:sz w:val="22"/>
          <w:szCs w:val="22"/>
          <w:lang w:val="en-GB"/>
        </w:rPr>
        <w:t>2. The purpose of this policy</w:t>
      </w:r>
    </w:p>
    <w:p w:rsidR="670DB82D" w:rsidP="7B4879F0" w:rsidRDefault="670DB82D" w14:paraId="34923DE5" w14:textId="369B429E">
      <w:pPr>
        <w:spacing w:after="160" w:line="259" w:lineRule="auto"/>
        <w:rPr>
          <w:rFonts w:ascii="Roboto" w:hAnsi="Roboto" w:eastAsia="Roboto" w:cs="Roboto"/>
          <w:b w:val="0"/>
          <w:bCs w:val="0"/>
          <w:i w:val="0"/>
          <w:iCs w:val="0"/>
          <w:caps w:val="0"/>
          <w:smallCaps w:val="0"/>
          <w:noProof w:val="0"/>
          <w:color w:val="111111"/>
          <w:sz w:val="24"/>
          <w:szCs w:val="24"/>
          <w:lang w:val="en-GB"/>
        </w:rPr>
      </w:pPr>
      <w:r w:rsidRPr="7B4879F0" w:rsidR="670DB8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purpose of this policy is to ensure our records are created, </w:t>
      </w:r>
      <w:r w:rsidRPr="7B4879F0" w:rsidR="670DB82D">
        <w:rPr>
          <w:rFonts w:ascii="Calibri" w:hAnsi="Calibri" w:eastAsia="Calibri" w:cs="Calibri"/>
          <w:b w:val="0"/>
          <w:bCs w:val="0"/>
          <w:i w:val="0"/>
          <w:iCs w:val="0"/>
          <w:caps w:val="0"/>
          <w:smallCaps w:val="0"/>
          <w:noProof w:val="0"/>
          <w:color w:val="000000" w:themeColor="text1" w:themeTint="FF" w:themeShade="FF"/>
          <w:sz w:val="22"/>
          <w:szCs w:val="22"/>
          <w:lang w:val="en-GB"/>
        </w:rPr>
        <w:t>maintained</w:t>
      </w:r>
      <w:r w:rsidRPr="7B4879F0" w:rsidR="670DB8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disposed of in a consistent and efficient manner. All records should be accessible to those who need them and protected from unauthorised access, us</w:t>
      </w:r>
      <w:r w:rsidRPr="7B4879F0" w:rsidR="76FDF856">
        <w:rPr>
          <w:rFonts w:ascii="Calibri" w:hAnsi="Calibri" w:eastAsia="Calibri" w:cs="Calibri"/>
          <w:b w:val="0"/>
          <w:bCs w:val="0"/>
          <w:i w:val="0"/>
          <w:iCs w:val="0"/>
          <w:caps w:val="0"/>
          <w:smallCaps w:val="0"/>
          <w:noProof w:val="0"/>
          <w:color w:val="000000" w:themeColor="text1" w:themeTint="FF" w:themeShade="FF"/>
          <w:sz w:val="22"/>
          <w:szCs w:val="22"/>
          <w:lang w:val="en-GB"/>
        </w:rPr>
        <w:t>e or destruction. It also ensures that innov8 Workshops is compliant with applicable laws and regulations relating to data management.</w:t>
      </w:r>
    </w:p>
    <w:p xmlns:wp14="http://schemas.microsoft.com/office/word/2010/wordml" w:rsidP="7B4879F0" wp14:paraId="0C3D65FF" wp14:textId="5DBAF60C">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B4879F0" w:rsidR="76FDF856">
        <w:rPr>
          <w:rFonts w:ascii="Calibri" w:hAnsi="Calibri" w:eastAsia="Calibri" w:cs="Calibri"/>
          <w:b w:val="1"/>
          <w:bCs w:val="1"/>
          <w:i w:val="0"/>
          <w:iCs w:val="0"/>
          <w:caps w:val="0"/>
          <w:smallCaps w:val="0"/>
          <w:noProof w:val="0"/>
          <w:color w:val="000000" w:themeColor="text1" w:themeTint="FF" w:themeShade="FF"/>
          <w:sz w:val="22"/>
          <w:szCs w:val="22"/>
          <w:lang w:val="en-GB"/>
        </w:rPr>
        <w:t>3</w:t>
      </w:r>
      <w:r w:rsidRPr="7B4879F0" w:rsidR="37932A6A">
        <w:rPr>
          <w:rFonts w:ascii="Calibri" w:hAnsi="Calibri" w:eastAsia="Calibri" w:cs="Calibri"/>
          <w:b w:val="1"/>
          <w:bCs w:val="1"/>
          <w:i w:val="0"/>
          <w:iCs w:val="0"/>
          <w:caps w:val="0"/>
          <w:smallCaps w:val="0"/>
          <w:noProof w:val="0"/>
          <w:color w:val="000000" w:themeColor="text1" w:themeTint="FF" w:themeShade="FF"/>
          <w:sz w:val="22"/>
          <w:szCs w:val="22"/>
          <w:lang w:val="en-GB"/>
        </w:rPr>
        <w:t>. Roles and responsibilities</w:t>
      </w:r>
      <w:r w:rsidRPr="7B4879F0" w:rsidR="37932A6A">
        <w:rPr>
          <w:rFonts w:ascii="Calibri" w:hAnsi="Calibri" w:eastAsia="Calibri" w:cs="Calibri"/>
          <w:b w:val="1"/>
          <w:bCs w:val="1"/>
          <w:i w:val="0"/>
          <w:iCs w:val="0"/>
          <w:caps w:val="0"/>
          <w:smallCaps w:val="0"/>
          <w:noProof w:val="0"/>
          <w:color w:val="000000" w:themeColor="text1" w:themeTint="FF" w:themeShade="FF"/>
          <w:sz w:val="28"/>
          <w:szCs w:val="28"/>
          <w:lang w:val="en-GB"/>
        </w:rPr>
        <w:t xml:space="preserve"> </w:t>
      </w:r>
    </w:p>
    <w:p xmlns:wp14="http://schemas.microsoft.com/office/word/2010/wordml" w:rsidP="7B4879F0" wp14:paraId="5EF9FAE9" wp14:textId="26D1109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5E824E22">
        <w:rPr>
          <w:rFonts w:ascii="Calibri" w:hAnsi="Calibri" w:eastAsia="Calibri" w:cs="Calibri"/>
          <w:b w:val="0"/>
          <w:bCs w:val="0"/>
          <w:i w:val="0"/>
          <w:iCs w:val="0"/>
          <w:caps w:val="0"/>
          <w:smallCaps w:val="0"/>
          <w:noProof w:val="0"/>
          <w:color w:val="000000" w:themeColor="text1" w:themeTint="FF" w:themeShade="FF"/>
          <w:sz w:val="22"/>
          <w:szCs w:val="22"/>
          <w:lang w:val="en-GB"/>
        </w:rPr>
        <w:t>3</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 It is the responsibility of all employees to ensure that the data they hold is kept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accurate</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up-to-date and is not held for any longer than is necessary for the purpose for which it was collected.</w:t>
      </w:r>
    </w:p>
    <w:p xmlns:wp14="http://schemas.microsoft.com/office/word/2010/wordml" w:rsidP="7B4879F0" wp14:paraId="4D5F3949" wp14:textId="38E13B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304CE27B">
        <w:rPr>
          <w:rFonts w:ascii="Calibri" w:hAnsi="Calibri" w:eastAsia="Calibri" w:cs="Calibri"/>
          <w:b w:val="0"/>
          <w:bCs w:val="0"/>
          <w:i w:val="0"/>
          <w:iCs w:val="0"/>
          <w:caps w:val="0"/>
          <w:smallCaps w:val="0"/>
          <w:noProof w:val="0"/>
          <w:color w:val="000000" w:themeColor="text1" w:themeTint="FF" w:themeShade="FF"/>
          <w:sz w:val="22"/>
          <w:szCs w:val="22"/>
          <w:lang w:val="en-GB"/>
        </w:rPr>
        <w:t>3</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 All mentors, and managers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are responsible for</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implementation and monitoring of the record management guidance. </w:t>
      </w:r>
    </w:p>
    <w:p xmlns:wp14="http://schemas.microsoft.com/office/word/2010/wordml" w:rsidP="7B4879F0" wp14:paraId="364F21F9" wp14:textId="4BD43E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73FCFC55">
        <w:rPr>
          <w:rFonts w:ascii="Calibri" w:hAnsi="Calibri" w:eastAsia="Calibri" w:cs="Calibri"/>
          <w:b w:val="0"/>
          <w:bCs w:val="0"/>
          <w:i w:val="0"/>
          <w:iCs w:val="0"/>
          <w:caps w:val="0"/>
          <w:smallCaps w:val="0"/>
          <w:noProof w:val="0"/>
          <w:color w:val="000000" w:themeColor="text1" w:themeTint="FF" w:themeShade="FF"/>
          <w:sz w:val="22"/>
          <w:szCs w:val="22"/>
          <w:lang w:val="en-GB"/>
        </w:rPr>
        <w:t>3</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B4879F0" w:rsidR="1709771A">
        <w:rPr>
          <w:rFonts w:ascii="Calibri" w:hAnsi="Calibri" w:eastAsia="Calibri" w:cs="Calibri"/>
          <w:b w:val="0"/>
          <w:bCs w:val="0"/>
          <w:i w:val="0"/>
          <w:iCs w:val="0"/>
          <w:caps w:val="0"/>
          <w:smallCaps w:val="0"/>
          <w:noProof w:val="0"/>
          <w:color w:val="000000" w:themeColor="text1" w:themeTint="FF" w:themeShade="FF"/>
          <w:sz w:val="22"/>
          <w:szCs w:val="22"/>
          <w:lang w:val="en-GB"/>
        </w:rPr>
        <w:t>3</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Data Protection Officer (Daniela Symons) has a responsibility to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monitor</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record management across innov8 Workshops to ensure that:</w:t>
      </w:r>
    </w:p>
    <w:p xmlns:wp14="http://schemas.microsoft.com/office/word/2010/wordml" w:rsidP="7B4879F0" wp14:paraId="2FDF92E5" wp14:textId="5BA1B5ED">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03F1696A">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ecords are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retained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meet the innov8 Workshops business needs and any legal or statutory requirement.</w:t>
      </w:r>
    </w:p>
    <w:p xmlns:wp14="http://schemas.microsoft.com/office/word/2010/wordml" w:rsidP="7B4879F0" wp14:paraId="39FF80C3" wp14:textId="291A5F4A">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03EA5665">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ppropriate disposal of records that are no longer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7B4879F0" w:rsidR="7E0E06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ensure</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7B4879F0" wp14:paraId="6F88D7A8" wp14:textId="6D635E02">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19BF3FA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employees and agents of innov8 workshops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comply with government directives. </w:t>
      </w:r>
    </w:p>
    <w:p xmlns:wp14="http://schemas.microsoft.com/office/word/2010/wordml" w:rsidP="59DF2B1C" wp14:paraId="13AEAC88" wp14:textId="75EC50D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B4879F0" wp14:paraId="42B3585F" wp14:textId="47A4169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5BBE3FD8">
        <w:rPr>
          <w:rFonts w:ascii="Calibri" w:hAnsi="Calibri" w:eastAsia="Calibri" w:cs="Calibri"/>
          <w:b w:val="1"/>
          <w:bCs w:val="1"/>
          <w:i w:val="0"/>
          <w:iCs w:val="0"/>
          <w:caps w:val="0"/>
          <w:smallCaps w:val="0"/>
          <w:noProof w:val="0"/>
          <w:color w:val="000000" w:themeColor="text1" w:themeTint="FF" w:themeShade="FF"/>
          <w:sz w:val="22"/>
          <w:szCs w:val="22"/>
          <w:lang w:val="en-GB"/>
        </w:rPr>
        <w:t>4</w:t>
      </w:r>
      <w:r w:rsidRPr="7B4879F0" w:rsidR="37932A6A">
        <w:rPr>
          <w:rFonts w:ascii="Calibri" w:hAnsi="Calibri" w:eastAsia="Calibri" w:cs="Calibri"/>
          <w:b w:val="1"/>
          <w:bCs w:val="1"/>
          <w:i w:val="0"/>
          <w:iCs w:val="0"/>
          <w:caps w:val="0"/>
          <w:smallCaps w:val="0"/>
          <w:noProof w:val="0"/>
          <w:color w:val="000000" w:themeColor="text1" w:themeTint="FF" w:themeShade="FF"/>
          <w:sz w:val="22"/>
          <w:szCs w:val="22"/>
          <w:lang w:val="en-GB"/>
        </w:rPr>
        <w:t>. Record retention</w:t>
      </w:r>
    </w:p>
    <w:p xmlns:wp14="http://schemas.microsoft.com/office/word/2010/wordml" w:rsidP="7B4879F0" wp14:paraId="1E186ABF" wp14:textId="673EBCC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0D92A4D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 In certain circumstances it is necessary to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records </w:t>
      </w:r>
      <w:r w:rsidRPr="7B4879F0" w:rsidR="3DD5D449">
        <w:rPr>
          <w:rFonts w:ascii="Calibri" w:hAnsi="Calibri" w:eastAsia="Calibri" w:cs="Calibri"/>
          <w:b w:val="0"/>
          <w:bCs w:val="0"/>
          <w:i w:val="0"/>
          <w:iCs w:val="0"/>
          <w:caps w:val="0"/>
          <w:smallCaps w:val="0"/>
          <w:noProof w:val="0"/>
          <w:color w:val="000000" w:themeColor="text1" w:themeTint="FF" w:themeShade="FF"/>
          <w:sz w:val="22"/>
          <w:szCs w:val="22"/>
          <w:lang w:val="en-GB"/>
        </w:rPr>
        <w:t>to</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fulfil statutory or regulatory requirements </w:t>
      </w:r>
      <w:r w:rsidRPr="7B4879F0" w:rsidR="32859240">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meet operational needs. Retention of specific records may also be useful to evidence events or agreements in the case of disputes, and to preserve information which has historic value. Innov8 Workshops will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specific records for up to 7 years, specifically student information including referral forms; attendance; session summary sheets and Trustee board information. </w:t>
      </w:r>
    </w:p>
    <w:p xmlns:wp14="http://schemas.microsoft.com/office/word/2010/wordml" w:rsidP="7B4879F0" wp14:paraId="00C97A18" wp14:textId="403B8D4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2C03E34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 A record retention schedule is an essential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an efficient and effective records management function. The record retention schedule ensures innov8 Workshops records are kept for as long as they are needed to meet business needs and to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legal requirements and are then disposed of securely. </w:t>
      </w:r>
    </w:p>
    <w:p xmlns:wp14="http://schemas.microsoft.com/office/word/2010/wordml" w:rsidP="7B4879F0" wp14:paraId="619F3C04" wp14:textId="18DEB5E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520AE68E">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 The </w:t>
      </w:r>
      <w:r w:rsidRPr="7B4879F0" w:rsidR="0E6DB52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ata Protection Officer holds and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maintains</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central record retention schedule for innov8 Workshops. </w:t>
      </w:r>
    </w:p>
    <w:p xmlns:wp14="http://schemas.microsoft.com/office/word/2010/wordml" w:rsidP="7B4879F0" wp14:paraId="08DD7E59" wp14:textId="5DC7A5A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05AEBD5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 Retention schedules should be reviewed annually to consider the need for any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new information</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management technology, for example, new IT,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devices</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storage capacity to allow the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appropriate storage</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destruction of documents. </w:t>
      </w:r>
    </w:p>
    <w:p xmlns:wp14="http://schemas.microsoft.com/office/word/2010/wordml" w:rsidP="7B4879F0" wp14:paraId="66FD7619" wp14:textId="6C49484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2B4F80EE">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.5 The record retention schedule provides details of the storage of innov8 Workshops records. All employees must ensure that electronic and physical records are kept in a secure storage area and referenced appropriately to ensure they are kept for the required retention period and not accidentally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deleted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destroyed. This will allow for easy retrieval to meet business requirements or Freedom of Information requests. </w:t>
      </w:r>
    </w:p>
    <w:p xmlns:wp14="http://schemas.microsoft.com/office/word/2010/wordml" w:rsidP="7B4879F0" wp14:paraId="63C31BC5" wp14:textId="60F7EDD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1706133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.6 There are various legal requirements and professional guidelines about keeping certain kinds of records – such as information needed for public or private funding, income tax and audit purposes, or information on aspects of health and safety. If innov8 Workshops keep personal data to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requirement like this, it will not be considered to have kept the information for longer than necessary. </w:t>
      </w:r>
    </w:p>
    <w:p xmlns:wp14="http://schemas.microsoft.com/office/word/2010/wordml" w:rsidP="7B4879F0" wp14:paraId="5BBEB4B5" wp14:textId="673D978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088C4CBE">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.7 The following headings should be used for document retention schedules: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680"/>
        <w:gridCol w:w="4680"/>
      </w:tblGrid>
      <w:tr w:rsidR="59DF2B1C" w:rsidTr="59DF2B1C" w14:paraId="3F15ECF2">
        <w:trPr>
          <w:trHeight w:val="300"/>
        </w:trPr>
        <w:tc>
          <w:tcPr>
            <w:tcW w:w="4680" w:type="dxa"/>
            <w:shd w:val="clear" w:color="auto" w:fill="D0CECE"/>
            <w:tcMar>
              <w:left w:w="105" w:type="dxa"/>
              <w:right w:w="105" w:type="dxa"/>
            </w:tcMar>
            <w:vAlign w:val="top"/>
          </w:tcPr>
          <w:p w:rsidR="59DF2B1C" w:rsidP="59DF2B1C" w:rsidRDefault="59DF2B1C" w14:paraId="24F4B9D6" w14:textId="04359551">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1"/>
                <w:bCs w:val="1"/>
                <w:i w:val="0"/>
                <w:iCs w:val="0"/>
                <w:sz w:val="22"/>
                <w:szCs w:val="22"/>
                <w:lang w:val="en-GB"/>
              </w:rPr>
              <w:t>Heading</w:t>
            </w:r>
          </w:p>
        </w:tc>
        <w:tc>
          <w:tcPr>
            <w:tcW w:w="4680" w:type="dxa"/>
            <w:shd w:val="clear" w:color="auto" w:fill="D0CECE"/>
            <w:tcMar>
              <w:left w:w="105" w:type="dxa"/>
              <w:right w:w="105" w:type="dxa"/>
            </w:tcMar>
            <w:vAlign w:val="top"/>
          </w:tcPr>
          <w:p w:rsidR="59DF2B1C" w:rsidP="59DF2B1C" w:rsidRDefault="59DF2B1C" w14:paraId="439AE1C8" w14:textId="2D597799">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1"/>
                <w:bCs w:val="1"/>
                <w:i w:val="0"/>
                <w:iCs w:val="0"/>
                <w:sz w:val="22"/>
                <w:szCs w:val="22"/>
                <w:lang w:val="en-GB"/>
              </w:rPr>
              <w:t xml:space="preserve">Example </w:t>
            </w:r>
          </w:p>
        </w:tc>
      </w:tr>
      <w:tr w:rsidR="59DF2B1C" w:rsidTr="59DF2B1C" w14:paraId="1D74E22E">
        <w:trPr>
          <w:trHeight w:val="300"/>
        </w:trPr>
        <w:tc>
          <w:tcPr>
            <w:tcW w:w="4680" w:type="dxa"/>
            <w:tcMar>
              <w:left w:w="105" w:type="dxa"/>
              <w:right w:w="105" w:type="dxa"/>
            </w:tcMar>
            <w:vAlign w:val="top"/>
          </w:tcPr>
          <w:p w:rsidR="59DF2B1C" w:rsidP="59DF2B1C" w:rsidRDefault="59DF2B1C" w14:paraId="77B4718F" w14:textId="5F2312D4">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Record description </w:t>
            </w:r>
          </w:p>
        </w:tc>
        <w:tc>
          <w:tcPr>
            <w:tcW w:w="4680" w:type="dxa"/>
            <w:tcMar>
              <w:left w:w="105" w:type="dxa"/>
              <w:right w:w="105" w:type="dxa"/>
            </w:tcMar>
            <w:vAlign w:val="top"/>
          </w:tcPr>
          <w:p w:rsidR="59DF2B1C" w:rsidP="59DF2B1C" w:rsidRDefault="59DF2B1C" w14:paraId="1665AF7F" w14:textId="1A69447D">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Board minutes</w:t>
            </w:r>
          </w:p>
        </w:tc>
      </w:tr>
      <w:tr w:rsidR="59DF2B1C" w:rsidTr="59DF2B1C" w14:paraId="44EF5DCD">
        <w:trPr>
          <w:trHeight w:val="300"/>
        </w:trPr>
        <w:tc>
          <w:tcPr>
            <w:tcW w:w="4680" w:type="dxa"/>
            <w:tcMar>
              <w:left w:w="105" w:type="dxa"/>
              <w:right w:w="105" w:type="dxa"/>
            </w:tcMar>
            <w:vAlign w:val="top"/>
          </w:tcPr>
          <w:p w:rsidR="59DF2B1C" w:rsidP="59DF2B1C" w:rsidRDefault="59DF2B1C" w14:paraId="0E8EB6E0" w14:textId="0DAE6B28">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Storage </w:t>
            </w:r>
          </w:p>
        </w:tc>
        <w:tc>
          <w:tcPr>
            <w:tcW w:w="4680" w:type="dxa"/>
            <w:tcMar>
              <w:left w:w="105" w:type="dxa"/>
              <w:right w:w="105" w:type="dxa"/>
            </w:tcMar>
            <w:vAlign w:val="top"/>
          </w:tcPr>
          <w:p w:rsidR="59DF2B1C" w:rsidP="59DF2B1C" w:rsidRDefault="59DF2B1C" w14:paraId="006ABF6A" w14:textId="3DBB230B">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Electronic/Paper </w:t>
            </w:r>
          </w:p>
        </w:tc>
      </w:tr>
      <w:tr w:rsidR="59DF2B1C" w:rsidTr="59DF2B1C" w14:paraId="2BE86AE5">
        <w:trPr>
          <w:trHeight w:val="300"/>
        </w:trPr>
        <w:tc>
          <w:tcPr>
            <w:tcW w:w="4680" w:type="dxa"/>
            <w:tcMar>
              <w:left w:w="105" w:type="dxa"/>
              <w:right w:w="105" w:type="dxa"/>
            </w:tcMar>
            <w:vAlign w:val="top"/>
          </w:tcPr>
          <w:p w:rsidR="59DF2B1C" w:rsidP="59DF2B1C" w:rsidRDefault="59DF2B1C" w14:paraId="08659DA9" w14:textId="7CBD5FA9">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Retention period </w:t>
            </w:r>
          </w:p>
        </w:tc>
        <w:tc>
          <w:tcPr>
            <w:tcW w:w="4680" w:type="dxa"/>
            <w:tcMar>
              <w:left w:w="105" w:type="dxa"/>
              <w:right w:w="105" w:type="dxa"/>
            </w:tcMar>
            <w:vAlign w:val="top"/>
          </w:tcPr>
          <w:p w:rsidR="59DF2B1C" w:rsidP="59DF2B1C" w:rsidRDefault="59DF2B1C" w14:paraId="3DE4BFCE" w14:textId="30DF83B4">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7 years </w:t>
            </w:r>
          </w:p>
        </w:tc>
      </w:tr>
      <w:tr w:rsidR="59DF2B1C" w:rsidTr="59DF2B1C" w14:paraId="7FF03E21">
        <w:trPr>
          <w:trHeight w:val="300"/>
        </w:trPr>
        <w:tc>
          <w:tcPr>
            <w:tcW w:w="4680" w:type="dxa"/>
            <w:tcMar>
              <w:left w:w="105" w:type="dxa"/>
              <w:right w:w="105" w:type="dxa"/>
            </w:tcMar>
            <w:vAlign w:val="top"/>
          </w:tcPr>
          <w:p w:rsidR="59DF2B1C" w:rsidP="59DF2B1C" w:rsidRDefault="59DF2B1C" w14:paraId="2F7FCD5E" w14:textId="6B71AB86">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Start</w:t>
            </w:r>
          </w:p>
        </w:tc>
        <w:tc>
          <w:tcPr>
            <w:tcW w:w="4680" w:type="dxa"/>
            <w:tcMar>
              <w:left w:w="105" w:type="dxa"/>
              <w:right w:w="105" w:type="dxa"/>
            </w:tcMar>
            <w:vAlign w:val="top"/>
          </w:tcPr>
          <w:p w:rsidR="59DF2B1C" w:rsidP="59DF2B1C" w:rsidRDefault="59DF2B1C" w14:paraId="52E3ED32" w14:textId="2ED89B24">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Date of meeting or decision</w:t>
            </w:r>
          </w:p>
        </w:tc>
      </w:tr>
      <w:tr w:rsidR="59DF2B1C" w:rsidTr="59DF2B1C" w14:paraId="28CB6BFA">
        <w:trPr>
          <w:trHeight w:val="300"/>
        </w:trPr>
        <w:tc>
          <w:tcPr>
            <w:tcW w:w="4680" w:type="dxa"/>
            <w:tcMar>
              <w:left w:w="105" w:type="dxa"/>
              <w:right w:w="105" w:type="dxa"/>
            </w:tcMar>
            <w:vAlign w:val="top"/>
          </w:tcPr>
          <w:p w:rsidR="59DF2B1C" w:rsidP="59DF2B1C" w:rsidRDefault="59DF2B1C" w14:paraId="5B33FBFD" w14:textId="7CA3666D">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Retention Rational </w:t>
            </w:r>
          </w:p>
        </w:tc>
        <w:tc>
          <w:tcPr>
            <w:tcW w:w="4680" w:type="dxa"/>
            <w:tcMar>
              <w:left w:w="105" w:type="dxa"/>
              <w:right w:w="105" w:type="dxa"/>
            </w:tcMar>
            <w:vAlign w:val="top"/>
          </w:tcPr>
          <w:p w:rsidR="59DF2B1C" w:rsidP="59DF2B1C" w:rsidRDefault="59DF2B1C" w14:paraId="2D54D457" w14:textId="40C33A05">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Legal requirement to hold for 7 years </w:t>
            </w:r>
          </w:p>
        </w:tc>
      </w:tr>
    </w:tbl>
    <w:p xmlns:wp14="http://schemas.microsoft.com/office/word/2010/wordml" w:rsidP="7B4879F0" wp14:paraId="5B09382C" wp14:textId="342F35B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B4879F0" wp14:paraId="6AD9580D" wp14:textId="6CB6BE6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6FD42281">
        <w:rPr>
          <w:rFonts w:ascii="Calibri" w:hAnsi="Calibri" w:eastAsia="Calibri" w:cs="Calibri"/>
          <w:b w:val="1"/>
          <w:bCs w:val="1"/>
          <w:i w:val="0"/>
          <w:iCs w:val="0"/>
          <w:caps w:val="0"/>
          <w:smallCaps w:val="0"/>
          <w:noProof w:val="0"/>
          <w:color w:val="000000" w:themeColor="text1" w:themeTint="FF" w:themeShade="FF"/>
          <w:sz w:val="22"/>
          <w:szCs w:val="22"/>
          <w:lang w:val="en-GB"/>
        </w:rPr>
        <w:t>5</w:t>
      </w:r>
      <w:r w:rsidRPr="7B4879F0" w:rsidR="37932A6A">
        <w:rPr>
          <w:rFonts w:ascii="Calibri" w:hAnsi="Calibri" w:eastAsia="Calibri" w:cs="Calibri"/>
          <w:b w:val="1"/>
          <w:bCs w:val="1"/>
          <w:i w:val="0"/>
          <w:iCs w:val="0"/>
          <w:caps w:val="0"/>
          <w:smallCaps w:val="0"/>
          <w:noProof w:val="0"/>
          <w:color w:val="000000" w:themeColor="text1" w:themeTint="FF" w:themeShade="FF"/>
          <w:sz w:val="22"/>
          <w:szCs w:val="22"/>
          <w:lang w:val="en-GB"/>
        </w:rPr>
        <w:t>. Record disposal</w:t>
      </w:r>
    </w:p>
    <w:p xmlns:wp14="http://schemas.microsoft.com/office/word/2010/wordml" w:rsidP="7B4879F0" wp14:paraId="0E5FAF1B" wp14:textId="5C8593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B4879F0" w:rsidR="7EC2798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 When records are no longer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business or statutory purposes, innov8 Workshops must consider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appropriate disposal</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based on the format of the record and whether the record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contains</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confidential or restricted information. </w:t>
      </w:r>
    </w:p>
    <w:p xmlns:wp14="http://schemas.microsoft.com/office/word/2010/wordml" w:rsidP="7B4879F0" wp14:paraId="620AEEEA" wp14:textId="127BD1E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390D52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 The table below should be used as a guide to select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an appropriate method</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disposing of a record: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680"/>
        <w:gridCol w:w="4680"/>
      </w:tblGrid>
      <w:tr w:rsidR="59DF2B1C" w:rsidTr="7B4879F0" w14:paraId="547035F1">
        <w:trPr>
          <w:trHeight w:val="300"/>
        </w:trPr>
        <w:tc>
          <w:tcPr>
            <w:tcW w:w="4680" w:type="dxa"/>
            <w:shd w:val="clear" w:color="auto" w:fill="D0CECE"/>
            <w:tcMar>
              <w:left w:w="105" w:type="dxa"/>
              <w:right w:w="105" w:type="dxa"/>
            </w:tcMar>
            <w:vAlign w:val="top"/>
          </w:tcPr>
          <w:p w:rsidR="59DF2B1C" w:rsidP="59DF2B1C" w:rsidRDefault="59DF2B1C" w14:paraId="4EE8BE8B" w14:textId="5A0E4318">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1"/>
                <w:bCs w:val="1"/>
                <w:i w:val="0"/>
                <w:iCs w:val="0"/>
                <w:sz w:val="22"/>
                <w:szCs w:val="22"/>
                <w:lang w:val="en-GB"/>
              </w:rPr>
              <w:t>Media Type</w:t>
            </w:r>
          </w:p>
        </w:tc>
        <w:tc>
          <w:tcPr>
            <w:tcW w:w="4680" w:type="dxa"/>
            <w:shd w:val="clear" w:color="auto" w:fill="D0CECE"/>
            <w:tcMar>
              <w:left w:w="105" w:type="dxa"/>
              <w:right w:w="105" w:type="dxa"/>
            </w:tcMar>
            <w:vAlign w:val="top"/>
          </w:tcPr>
          <w:p w:rsidR="59DF2B1C" w:rsidP="59DF2B1C" w:rsidRDefault="59DF2B1C" w14:paraId="340072B5" w14:textId="44CE3C9A">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1"/>
                <w:bCs w:val="1"/>
                <w:i w:val="0"/>
                <w:iCs w:val="0"/>
                <w:sz w:val="22"/>
                <w:szCs w:val="22"/>
                <w:lang w:val="en-GB"/>
              </w:rPr>
              <w:t xml:space="preserve">Suggested method of destruction </w:t>
            </w:r>
          </w:p>
        </w:tc>
      </w:tr>
      <w:tr w:rsidR="59DF2B1C" w:rsidTr="7B4879F0" w14:paraId="5336773A">
        <w:trPr>
          <w:trHeight w:val="300"/>
        </w:trPr>
        <w:tc>
          <w:tcPr>
            <w:tcW w:w="4680" w:type="dxa"/>
            <w:tcMar>
              <w:left w:w="105" w:type="dxa"/>
              <w:right w:w="105" w:type="dxa"/>
            </w:tcMar>
            <w:vAlign w:val="top"/>
          </w:tcPr>
          <w:p w:rsidR="59DF2B1C" w:rsidP="59DF2B1C" w:rsidRDefault="59DF2B1C" w14:paraId="047FCC4F" w14:textId="56A3FED4">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Paper records </w:t>
            </w:r>
          </w:p>
        </w:tc>
        <w:tc>
          <w:tcPr>
            <w:tcW w:w="4680" w:type="dxa"/>
            <w:tcMar>
              <w:left w:w="105" w:type="dxa"/>
              <w:right w:w="105" w:type="dxa"/>
            </w:tcMar>
            <w:vAlign w:val="top"/>
          </w:tcPr>
          <w:p w:rsidR="59DF2B1C" w:rsidP="59DF2B1C" w:rsidRDefault="59DF2B1C" w14:paraId="0C958A87" w14:textId="316D5AA3">
            <w:pPr>
              <w:pStyle w:val="ListParagraph"/>
              <w:numPr>
                <w:ilvl w:val="0"/>
                <w:numId w:val="4"/>
              </w:num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Recycled unless considered confidential. </w:t>
            </w:r>
          </w:p>
          <w:p w:rsidR="59DF2B1C" w:rsidP="7B4879F0" w:rsidRDefault="59DF2B1C" w14:paraId="1618FFE3" w14:textId="38438937">
            <w:pPr>
              <w:pStyle w:val="ListParagraph"/>
              <w:numPr>
                <w:ilvl w:val="0"/>
                <w:numId w:val="4"/>
              </w:numPr>
              <w:spacing w:line="259" w:lineRule="auto"/>
              <w:rPr>
                <w:rFonts w:ascii="Calibri" w:hAnsi="Calibri" w:eastAsia="Calibri" w:cs="Calibri"/>
                <w:b w:val="0"/>
                <w:bCs w:val="0"/>
                <w:i w:val="0"/>
                <w:iCs w:val="0"/>
                <w:sz w:val="22"/>
                <w:szCs w:val="22"/>
                <w:lang w:val="en-GB"/>
              </w:rPr>
            </w:pPr>
            <w:r w:rsidRPr="7B4879F0" w:rsidR="35FA260D">
              <w:rPr>
                <w:rFonts w:ascii="Calibri" w:hAnsi="Calibri" w:eastAsia="Calibri" w:cs="Calibri"/>
                <w:b w:val="0"/>
                <w:bCs w:val="0"/>
                <w:i w:val="0"/>
                <w:iCs w:val="0"/>
                <w:sz w:val="22"/>
                <w:szCs w:val="22"/>
                <w:lang w:val="en-GB"/>
              </w:rPr>
              <w:t xml:space="preserve">Shredded if the record </w:t>
            </w:r>
            <w:r w:rsidRPr="7B4879F0" w:rsidR="35FA260D">
              <w:rPr>
                <w:rFonts w:ascii="Calibri" w:hAnsi="Calibri" w:eastAsia="Calibri" w:cs="Calibri"/>
                <w:b w:val="0"/>
                <w:bCs w:val="0"/>
                <w:i w:val="0"/>
                <w:iCs w:val="0"/>
                <w:sz w:val="22"/>
                <w:szCs w:val="22"/>
                <w:lang w:val="en-GB"/>
              </w:rPr>
              <w:t>contains</w:t>
            </w:r>
            <w:r w:rsidRPr="7B4879F0" w:rsidR="35FA260D">
              <w:rPr>
                <w:rFonts w:ascii="Calibri" w:hAnsi="Calibri" w:eastAsia="Calibri" w:cs="Calibri"/>
                <w:b w:val="0"/>
                <w:bCs w:val="0"/>
                <w:i w:val="0"/>
                <w:iCs w:val="0"/>
                <w:sz w:val="22"/>
                <w:szCs w:val="22"/>
                <w:lang w:val="en-GB"/>
              </w:rPr>
              <w:t xml:space="preserve"> confidential </w:t>
            </w:r>
            <w:r w:rsidRPr="7B4879F0" w:rsidR="48A8E749">
              <w:rPr>
                <w:rFonts w:ascii="Calibri" w:hAnsi="Calibri" w:eastAsia="Calibri" w:cs="Calibri"/>
                <w:b w:val="0"/>
                <w:bCs w:val="0"/>
                <w:i w:val="0"/>
                <w:iCs w:val="0"/>
                <w:sz w:val="22"/>
                <w:szCs w:val="22"/>
                <w:lang w:val="en-GB"/>
              </w:rPr>
              <w:t xml:space="preserve">information. </w:t>
            </w:r>
          </w:p>
        </w:tc>
      </w:tr>
      <w:tr w:rsidR="59DF2B1C" w:rsidTr="7B4879F0" w14:paraId="7C392BF7">
        <w:trPr>
          <w:trHeight w:val="300"/>
        </w:trPr>
        <w:tc>
          <w:tcPr>
            <w:tcW w:w="4680" w:type="dxa"/>
            <w:tcMar>
              <w:left w:w="105" w:type="dxa"/>
              <w:right w:w="105" w:type="dxa"/>
            </w:tcMar>
            <w:vAlign w:val="top"/>
          </w:tcPr>
          <w:p w:rsidR="59DF2B1C" w:rsidP="59DF2B1C" w:rsidRDefault="59DF2B1C" w14:paraId="3931D4A9" w14:textId="3759F2A6">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Electronic storage – cloud</w:t>
            </w:r>
          </w:p>
          <w:p w:rsidR="59DF2B1C" w:rsidP="59DF2B1C" w:rsidRDefault="59DF2B1C" w14:paraId="68733DE6" w14:textId="3256A69E">
            <w:pPr>
              <w:spacing w:line="259" w:lineRule="auto"/>
              <w:rPr>
                <w:rFonts w:ascii="Calibri" w:hAnsi="Calibri" w:eastAsia="Calibri" w:cs="Calibri"/>
                <w:b w:val="0"/>
                <w:bCs w:val="0"/>
                <w:i w:val="0"/>
                <w:iCs w:val="0"/>
                <w:sz w:val="22"/>
                <w:szCs w:val="22"/>
              </w:rPr>
            </w:pPr>
            <w:r w:rsidRPr="59DF2B1C" w:rsidR="59DF2B1C">
              <w:rPr>
                <w:rFonts w:ascii="Calibri" w:hAnsi="Calibri" w:eastAsia="Calibri" w:cs="Calibri"/>
                <w:b w:val="0"/>
                <w:bCs w:val="0"/>
                <w:i w:val="0"/>
                <w:iCs w:val="0"/>
                <w:sz w:val="22"/>
                <w:szCs w:val="22"/>
                <w:lang w:val="en-GB"/>
              </w:rPr>
              <w:t xml:space="preserve">Electronic storage – hard drives, USB </w:t>
            </w:r>
          </w:p>
        </w:tc>
        <w:tc>
          <w:tcPr>
            <w:tcW w:w="4680" w:type="dxa"/>
            <w:tcMar>
              <w:left w:w="105" w:type="dxa"/>
              <w:right w:w="105" w:type="dxa"/>
            </w:tcMar>
            <w:vAlign w:val="top"/>
          </w:tcPr>
          <w:p w:rsidR="59DF2B1C" w:rsidP="7B4879F0" w:rsidRDefault="59DF2B1C" w14:paraId="7123071F" w14:textId="65982F20">
            <w:pPr>
              <w:pStyle w:val="ListParagraph"/>
              <w:numPr>
                <w:ilvl w:val="0"/>
                <w:numId w:val="6"/>
              </w:numPr>
              <w:spacing w:line="259" w:lineRule="auto"/>
              <w:rPr>
                <w:rFonts w:ascii="Calibri" w:hAnsi="Calibri" w:eastAsia="Calibri" w:cs="Calibri"/>
                <w:b w:val="0"/>
                <w:bCs w:val="0"/>
                <w:i w:val="0"/>
                <w:iCs w:val="0"/>
                <w:sz w:val="22"/>
                <w:szCs w:val="22"/>
              </w:rPr>
            </w:pPr>
            <w:r w:rsidRPr="7B4879F0" w:rsidR="35FA260D">
              <w:rPr>
                <w:rFonts w:ascii="Calibri" w:hAnsi="Calibri" w:eastAsia="Calibri" w:cs="Calibri"/>
                <w:b w:val="0"/>
                <w:bCs w:val="0"/>
                <w:i w:val="0"/>
                <w:iCs w:val="0"/>
                <w:sz w:val="22"/>
                <w:szCs w:val="22"/>
                <w:lang w:val="en-GB"/>
              </w:rPr>
              <w:t xml:space="preserve">Deleted from live storage and </w:t>
            </w:r>
            <w:r w:rsidRPr="7B4879F0" w:rsidR="35FA260D">
              <w:rPr>
                <w:rFonts w:ascii="Calibri" w:hAnsi="Calibri" w:eastAsia="Calibri" w:cs="Calibri"/>
                <w:b w:val="0"/>
                <w:bCs w:val="0"/>
                <w:i w:val="0"/>
                <w:iCs w:val="0"/>
                <w:sz w:val="22"/>
                <w:szCs w:val="22"/>
                <w:lang w:val="en-GB"/>
              </w:rPr>
              <w:t>deleted</w:t>
            </w:r>
            <w:r w:rsidRPr="7B4879F0" w:rsidR="35FA260D">
              <w:rPr>
                <w:rFonts w:ascii="Calibri" w:hAnsi="Calibri" w:eastAsia="Calibri" w:cs="Calibri"/>
                <w:b w:val="0"/>
                <w:bCs w:val="0"/>
                <w:i w:val="0"/>
                <w:iCs w:val="0"/>
                <w:sz w:val="22"/>
                <w:szCs w:val="22"/>
                <w:lang w:val="en-GB"/>
              </w:rPr>
              <w:t xml:space="preserve"> from backups</w:t>
            </w:r>
            <w:r w:rsidRPr="7B4879F0" w:rsidR="2D0A51D8">
              <w:rPr>
                <w:rFonts w:ascii="Calibri" w:hAnsi="Calibri" w:eastAsia="Calibri" w:cs="Calibri"/>
                <w:b w:val="0"/>
                <w:bCs w:val="0"/>
                <w:i w:val="0"/>
                <w:iCs w:val="0"/>
                <w:sz w:val="22"/>
                <w:szCs w:val="22"/>
                <w:lang w:val="en-GB"/>
              </w:rPr>
              <w:t>.</w:t>
            </w:r>
          </w:p>
          <w:p w:rsidR="59DF2B1C" w:rsidP="7B4879F0" w:rsidRDefault="59DF2B1C" w14:paraId="0F6A517B" w14:textId="15A838AB">
            <w:pPr>
              <w:pStyle w:val="ListParagraph"/>
              <w:numPr>
                <w:ilvl w:val="0"/>
                <w:numId w:val="6"/>
              </w:numPr>
              <w:spacing w:line="259" w:lineRule="auto"/>
              <w:rPr>
                <w:rFonts w:ascii="Calibri" w:hAnsi="Calibri" w:eastAsia="Calibri" w:cs="Calibri"/>
                <w:b w:val="0"/>
                <w:bCs w:val="0"/>
                <w:i w:val="0"/>
                <w:iCs w:val="0"/>
                <w:sz w:val="22"/>
                <w:szCs w:val="22"/>
              </w:rPr>
            </w:pPr>
            <w:r w:rsidRPr="7B4879F0" w:rsidR="35FA260D">
              <w:rPr>
                <w:rFonts w:ascii="Calibri" w:hAnsi="Calibri" w:eastAsia="Calibri" w:cs="Calibri"/>
                <w:b w:val="0"/>
                <w:bCs w:val="0"/>
                <w:i w:val="0"/>
                <w:iCs w:val="0"/>
                <w:sz w:val="22"/>
                <w:szCs w:val="22"/>
                <w:lang w:val="en-GB"/>
              </w:rPr>
              <w:t xml:space="preserve">Environmentally friendly disposal or for secure destruction if electronic storage </w:t>
            </w:r>
            <w:r w:rsidRPr="7B4879F0" w:rsidR="35FA260D">
              <w:rPr>
                <w:rFonts w:ascii="Calibri" w:hAnsi="Calibri" w:eastAsia="Calibri" w:cs="Calibri"/>
                <w:b w:val="0"/>
                <w:bCs w:val="0"/>
                <w:i w:val="0"/>
                <w:iCs w:val="0"/>
                <w:sz w:val="22"/>
                <w:szCs w:val="22"/>
                <w:lang w:val="en-GB"/>
              </w:rPr>
              <w:t>contains</w:t>
            </w:r>
            <w:r w:rsidRPr="7B4879F0" w:rsidR="35FA260D">
              <w:rPr>
                <w:rFonts w:ascii="Calibri" w:hAnsi="Calibri" w:eastAsia="Calibri" w:cs="Calibri"/>
                <w:b w:val="0"/>
                <w:bCs w:val="0"/>
                <w:i w:val="0"/>
                <w:iCs w:val="0"/>
                <w:sz w:val="22"/>
                <w:szCs w:val="22"/>
                <w:lang w:val="en-GB"/>
              </w:rPr>
              <w:t xml:space="preserve"> confidential records</w:t>
            </w:r>
            <w:r w:rsidRPr="7B4879F0" w:rsidR="1B07D8B6">
              <w:rPr>
                <w:rFonts w:ascii="Calibri" w:hAnsi="Calibri" w:eastAsia="Calibri" w:cs="Calibri"/>
                <w:b w:val="0"/>
                <w:bCs w:val="0"/>
                <w:i w:val="0"/>
                <w:iCs w:val="0"/>
                <w:sz w:val="22"/>
                <w:szCs w:val="22"/>
                <w:lang w:val="en-GB"/>
              </w:rPr>
              <w:t>.</w:t>
            </w:r>
          </w:p>
        </w:tc>
      </w:tr>
    </w:tbl>
    <w:p xmlns:wp14="http://schemas.microsoft.com/office/word/2010/wordml" w:rsidP="7B4879F0" wp14:paraId="5F750607" wp14:textId="770A218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44A2987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.3 It is good practice for a record of destruction to be recorded on the retention schedule.</w:t>
      </w:r>
    </w:p>
    <w:p xmlns:wp14="http://schemas.microsoft.com/office/word/2010/wordml" w:rsidP="7B4879F0" wp14:paraId="133F7CA4" wp14:textId="7E963CF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56A2A5E8">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.4 Premature destruction of documents could result in inability to defend claims against innov8 Workshops, operational difficulties, and failure to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Freedom of Information Act 2000 and the Data Protection Act 2018. </w:t>
      </w:r>
    </w:p>
    <w:p xmlns:wp14="http://schemas.microsoft.com/office/word/2010/wordml" w:rsidP="7B4879F0" wp14:paraId="3D13CB02" wp14:textId="27047AF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6B20622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.5 Delayed destruction of documents could result in sanctions against innov8 Workshops if these documents are</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subsequentl</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y</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breached. </w:t>
      </w:r>
    </w:p>
    <w:p xmlns:wp14="http://schemas.microsoft.com/office/word/2010/wordml" w:rsidP="7B4879F0" wp14:paraId="4B20586E" wp14:textId="1BF4DC3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7B4879F0" w:rsidR="45D7E9D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.6 Advice should be sought from the Data Protection Officer if in doubt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appropriate time</w:t>
      </w:r>
      <w:r w:rsidRPr="7B4879F0" w:rsidR="37932A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destroy or dispose of a record. </w:t>
      </w:r>
    </w:p>
    <w:p xmlns:wp14="http://schemas.microsoft.com/office/word/2010/wordml" w:rsidP="7B4879F0" wp14:paraId="0B3246FA" wp14:textId="5298EF6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7B4879F0" wp14:paraId="62470D14" wp14:textId="1815270A">
      <w:pPr>
        <w:pStyle w:val="Normal"/>
        <w:spacing w:after="160" w:line="259" w:lineRule="auto"/>
      </w:pPr>
      <w:r w:rsidRPr="7B4879F0" w:rsidR="1CC06B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Signed </w:t>
      </w:r>
      <w:r w:rsidR="1CC06B7F">
        <w:drawing>
          <wp:inline xmlns:wp14="http://schemas.microsoft.com/office/word/2010/wordprocessingDrawing" wp14:editId="7EFC4121" wp14:anchorId="699D594B">
            <wp:extent cx="1771650" cy="371475"/>
            <wp:effectExtent l="0" t="0" r="0" b="0"/>
            <wp:docPr id="1877377113" name="" descr="A close-up of some writing&#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a551bba7620c4115">
                      <a:extLst>
                        <a:ext xmlns:a="http://schemas.openxmlformats.org/drawingml/2006/main" uri="{28A0092B-C50C-407E-A947-70E740481C1C}">
                          <a14:useLocalDpi val="0"/>
                        </a:ext>
                      </a:extLst>
                    </a:blip>
                    <a:stretch>
                      <a:fillRect/>
                    </a:stretch>
                  </pic:blipFill>
                  <pic:spPr>
                    <a:xfrm>
                      <a:off x="0" y="0"/>
                      <a:ext cx="1771650" cy="371475"/>
                    </a:xfrm>
                    <a:prstGeom prst="rect">
                      <a:avLst/>
                    </a:prstGeom>
                  </pic:spPr>
                </pic:pic>
              </a:graphicData>
            </a:graphic>
          </wp:inline>
        </w:drawing>
      </w:r>
      <w:r w:rsidRPr="7B4879F0" w:rsidR="1CC06B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Date: 02/08/2024               Review date: 02/08/2024</w:t>
      </w:r>
    </w:p>
    <w:p xmlns:wp14="http://schemas.microsoft.com/office/word/2010/wordml" w:rsidP="7B4879F0" wp14:paraId="2EF13A23" wp14:textId="3703210C">
      <w:pPr>
        <w:pStyle w:val="Normal"/>
        <w:spacing w:after="160" w:line="259" w:lineRule="auto"/>
      </w:pPr>
      <w:r w:rsidRPr="7B4879F0" w:rsidR="1CC06B7F">
        <w:rPr>
          <w:rFonts w:ascii="Calibri" w:hAnsi="Calibri" w:eastAsia="Calibri" w:cs="Calibri"/>
          <w:b w:val="0"/>
          <w:bCs w:val="0"/>
          <w:i w:val="0"/>
          <w:iCs w:val="0"/>
          <w:caps w:val="0"/>
          <w:smallCaps w:val="0"/>
          <w:noProof w:val="0"/>
          <w:color w:val="000000" w:themeColor="text1" w:themeTint="FF" w:themeShade="FF"/>
          <w:sz w:val="22"/>
          <w:szCs w:val="22"/>
          <w:lang w:val="en-GB"/>
        </w:rPr>
        <w:t>Phil Shelley</w:t>
      </w:r>
    </w:p>
    <w:p xmlns:wp14="http://schemas.microsoft.com/office/word/2010/wordml" w:rsidP="7B4879F0" wp14:paraId="40C55C1F" wp14:textId="402EAFA1">
      <w:pPr>
        <w:pStyle w:val="Normal"/>
        <w:spacing w:after="160" w:line="259" w:lineRule="auto"/>
      </w:pPr>
      <w:r w:rsidRPr="7B4879F0" w:rsidR="1CC06B7F">
        <w:rPr>
          <w:rFonts w:ascii="Calibri" w:hAnsi="Calibri" w:eastAsia="Calibri" w:cs="Calibri"/>
          <w:b w:val="0"/>
          <w:bCs w:val="0"/>
          <w:i w:val="0"/>
          <w:iCs w:val="0"/>
          <w:caps w:val="0"/>
          <w:smallCaps w:val="0"/>
          <w:noProof w:val="0"/>
          <w:color w:val="000000" w:themeColor="text1" w:themeTint="FF" w:themeShade="FF"/>
          <w:sz w:val="22"/>
          <w:szCs w:val="22"/>
          <w:lang w:val="en-GB"/>
        </w:rPr>
        <w:t>Chair of Trustees</w:t>
      </w:r>
    </w:p>
    <w:p xmlns:wp14="http://schemas.microsoft.com/office/word/2010/wordml" w:rsidP="7B4879F0" wp14:paraId="00E0EF99" wp14:textId="6F64DA0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B4879F0" w:rsidR="1CC06B7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innov8 Workshops </w:t>
      </w:r>
      <w:r w:rsidRPr="7B4879F0" w:rsidR="1CC06B7F">
        <w:rPr>
          <w:rFonts w:ascii="Calibri" w:hAnsi="Calibri" w:eastAsia="Calibri" w:cs="Calibri"/>
          <w:b w:val="0"/>
          <w:bCs w:val="0"/>
          <w:i w:val="0"/>
          <w:iCs w:val="0"/>
          <w:caps w:val="0"/>
          <w:smallCaps w:val="0"/>
          <w:noProof w:val="0"/>
          <w:color w:val="000000" w:themeColor="text1" w:themeTint="FF" w:themeShade="FF"/>
          <w:sz w:val="22"/>
          <w:szCs w:val="22"/>
          <w:lang w:val="en-GB"/>
        </w:rPr>
        <w:t>CIO</w:t>
      </w:r>
    </w:p>
    <w:p xmlns:wp14="http://schemas.microsoft.com/office/word/2010/wordml" w:rsidP="7B4879F0" wp14:paraId="292DEE41" wp14:textId="30A3813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7B4879F0" wp14:paraId="55C5B084" wp14:textId="777F9B5A">
      <w:pPr>
        <w:pStyle w:val="Normal"/>
        <w:spacing w:after="160" w:line="259" w:lineRule="auto"/>
      </w:pPr>
      <w:r>
        <w:br/>
      </w:r>
    </w:p>
    <w:p xmlns:wp14="http://schemas.microsoft.com/office/word/2010/wordml" w:rsidP="7B4879F0" wp14:paraId="2C078E63" wp14:textId="6F82548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02496f21e32e4c67"/>
      <w:footerReference w:type="default" r:id="R8adb6bc8e7104e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p w:rsidR="7B4879F0" w:rsidP="7B4879F0" w:rsidRDefault="7B4879F0" w14:paraId="1977B1FA" w14:textId="7B15FC02">
    <w:pPr>
      <w:bidi w:val="0"/>
      <w:spacing w:beforeAutospacing="on" w:after="160" w:afterAutospacing="on" w:line="259" w:lineRule="auto"/>
      <w:ind w:right="360"/>
      <w:rPr>
        <w:rFonts w:ascii="Calibri" w:hAnsi="Calibri" w:eastAsia="Calibri" w:cs="Calibri"/>
        <w:noProof w:val="0"/>
        <w:sz w:val="16"/>
        <w:szCs w:val="16"/>
        <w:lang w:val="en-US"/>
      </w:rPr>
    </w:pPr>
    <w:r w:rsidRPr="7B4879F0" w:rsidR="7B4879F0">
      <w:rPr>
        <w:rFonts w:ascii="Calibri" w:hAnsi="Calibri" w:eastAsia="Calibri" w:cs="Calibri"/>
        <w:b w:val="0"/>
        <w:bCs w:val="0"/>
        <w:i w:val="0"/>
        <w:iCs w:val="0"/>
        <w:caps w:val="0"/>
        <w:smallCaps w:val="0"/>
        <w:noProof w:val="0"/>
        <w:color w:val="000000" w:themeColor="text1" w:themeTint="FF" w:themeShade="FF"/>
        <w:sz w:val="16"/>
        <w:szCs w:val="16"/>
        <w:lang w:val="en-GB"/>
      </w:rPr>
      <w:t xml:space="preserve">innov8 Workshops CIO is a Charitable Incorporated Organisation in England and Wales. Registered Charity Number 1202112. Registered office address: Integ House, Woodlands Business Park, </w:t>
    </w:r>
    <w:r w:rsidRPr="7B4879F0" w:rsidR="7B4879F0">
      <w:rPr>
        <w:rFonts w:ascii="Calibri" w:hAnsi="Calibri" w:eastAsia="Calibri" w:cs="Calibri"/>
        <w:b w:val="0"/>
        <w:bCs w:val="0"/>
        <w:i w:val="0"/>
        <w:iCs w:val="0"/>
        <w:caps w:val="0"/>
        <w:smallCaps w:val="0"/>
        <w:noProof w:val="0"/>
        <w:color w:val="000000" w:themeColor="text1" w:themeTint="FF" w:themeShade="FF"/>
        <w:sz w:val="16"/>
        <w:szCs w:val="16"/>
        <w:lang w:val="en-GB"/>
      </w:rPr>
      <w:t>Rougham</w:t>
    </w:r>
    <w:r w:rsidRPr="7B4879F0" w:rsidR="7B4879F0">
      <w:rPr>
        <w:rFonts w:ascii="Calibri" w:hAnsi="Calibri" w:eastAsia="Calibri" w:cs="Calibri"/>
        <w:b w:val="0"/>
        <w:bCs w:val="0"/>
        <w:i w:val="0"/>
        <w:iCs w:val="0"/>
        <w:caps w:val="0"/>
        <w:smallCaps w:val="0"/>
        <w:noProof w:val="0"/>
        <w:color w:val="000000" w:themeColor="text1" w:themeTint="FF" w:themeShade="FF"/>
        <w:sz w:val="16"/>
        <w:szCs w:val="16"/>
        <w:lang w:val="en-GB"/>
      </w:rPr>
      <w:t xml:space="preserve">, Bury St Edmunds, </w:t>
    </w:r>
    <w:r w:rsidRPr="7B4879F0" w:rsidR="7B4879F0">
      <w:rPr>
        <w:rFonts w:ascii="Calibri" w:hAnsi="Calibri" w:eastAsia="Calibri" w:cs="Calibri"/>
        <w:b w:val="0"/>
        <w:bCs w:val="0"/>
        <w:i w:val="0"/>
        <w:iCs w:val="0"/>
        <w:caps w:val="0"/>
        <w:smallCaps w:val="0"/>
        <w:noProof w:val="0"/>
        <w:color w:val="000000" w:themeColor="text1" w:themeTint="FF" w:themeShade="FF"/>
        <w:sz w:val="16"/>
        <w:szCs w:val="16"/>
        <w:lang w:val="en-GB"/>
      </w:rPr>
      <w:t>IP309ND</w:t>
    </w:r>
    <w:r w:rsidRPr="7B4879F0" w:rsidR="7B4879F0">
      <w:rPr>
        <w:rFonts w:ascii="Calibri" w:hAnsi="Calibri" w:eastAsia="Calibri" w:cs="Calibri"/>
        <w:b w:val="0"/>
        <w:bCs w:val="0"/>
        <w:i w:val="0"/>
        <w:iCs w:val="0"/>
        <w:caps w:val="0"/>
        <w:smallCaps w:val="0"/>
        <w:noProof w:val="0"/>
        <w:color w:val="000000" w:themeColor="text1" w:themeTint="FF" w:themeShade="FF"/>
        <w:sz w:val="16"/>
        <w:szCs w:val="16"/>
        <w:lang w:val="en-GB"/>
      </w:rPr>
      <w:t xml:space="preserve">. </w:t>
    </w:r>
    <w:r w:rsidRPr="7B4879F0" w:rsidR="7B4879F0">
      <w:rPr>
        <w:rFonts w:ascii="Calibri" w:hAnsi="Calibri" w:eastAsia="Calibri" w:cs="Calibri"/>
        <w:noProof w:val="0"/>
        <w:sz w:val="16"/>
        <w:szCs w:val="16"/>
        <w:lang w:val="en-US"/>
      </w:rPr>
      <w:t xml:space="preserve"> </w:t>
    </w:r>
  </w:p>
  <w:p w:rsidR="7B4879F0" w:rsidP="7B4879F0" w:rsidRDefault="7B4879F0" w14:paraId="32C1B95D" w14:textId="1E822F9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4879F0" w:rsidTr="7B4879F0" w14:paraId="2DA3A395">
      <w:trPr>
        <w:trHeight w:val="300"/>
      </w:trPr>
      <w:tc>
        <w:tcPr>
          <w:tcW w:w="3120" w:type="dxa"/>
          <w:tcMar/>
        </w:tcPr>
        <w:p w:rsidR="7B4879F0" w:rsidP="7B4879F0" w:rsidRDefault="7B4879F0" w14:paraId="478DD3D6" w14:textId="48E62145">
          <w:pPr>
            <w:pStyle w:val="Header"/>
            <w:bidi w:val="0"/>
            <w:ind w:left="-115"/>
            <w:jc w:val="left"/>
          </w:pPr>
        </w:p>
      </w:tc>
      <w:tc>
        <w:tcPr>
          <w:tcW w:w="3120" w:type="dxa"/>
          <w:tcMar/>
        </w:tcPr>
        <w:p w:rsidR="7B4879F0" w:rsidP="7B4879F0" w:rsidRDefault="7B4879F0" w14:paraId="2AF3A648" w14:textId="7E02D925">
          <w:pPr>
            <w:pStyle w:val="Header"/>
            <w:bidi w:val="0"/>
            <w:jc w:val="center"/>
          </w:pPr>
        </w:p>
      </w:tc>
      <w:tc>
        <w:tcPr>
          <w:tcW w:w="3120" w:type="dxa"/>
          <w:tcMar/>
        </w:tcPr>
        <w:p w:rsidR="7B4879F0" w:rsidP="7B4879F0" w:rsidRDefault="7B4879F0" w14:paraId="7CEA414B" w14:textId="67C35D78">
          <w:pPr>
            <w:pStyle w:val="Header"/>
            <w:bidi w:val="0"/>
            <w:ind w:right="-115"/>
            <w:jc w:val="right"/>
          </w:pPr>
        </w:p>
      </w:tc>
    </w:tr>
  </w:tbl>
  <w:p w:rsidR="7B4879F0" w:rsidP="7B4879F0" w:rsidRDefault="7B4879F0" w14:paraId="78A2B598" w14:textId="4AE21AB2">
    <w:pPr>
      <w:pStyle w:val="Header"/>
    </w:pPr>
    <w:r w:rsidR="7B4879F0">
      <w:drawing>
        <wp:inline wp14:editId="7D72EF52" wp14:anchorId="3107D8BF">
          <wp:extent cx="1009650" cy="990600"/>
          <wp:effectExtent l="0" t="0" r="0" b="0"/>
          <wp:docPr id="1902660083" name="" title=""/>
          <wp:cNvGraphicFramePr>
            <a:graphicFrameLocks noChangeAspect="1"/>
          </wp:cNvGraphicFramePr>
          <a:graphic>
            <a:graphicData uri="http://schemas.openxmlformats.org/drawingml/2006/picture">
              <pic:pic>
                <pic:nvPicPr>
                  <pic:cNvPr id="0" name=""/>
                  <pic:cNvPicPr/>
                </pic:nvPicPr>
                <pic:blipFill>
                  <a:blip r:embed="R574940d14862420e">
                    <a:extLst>
                      <a:ext xmlns:a="http://schemas.openxmlformats.org/drawingml/2006/main" uri="{28A0092B-C50C-407E-A947-70E740481C1C}">
                        <a14:useLocalDpi val="0"/>
                      </a:ext>
                    </a:extLst>
                  </a:blip>
                  <a:stretch>
                    <a:fillRect/>
                  </a:stretch>
                </pic:blipFill>
                <pic:spPr>
                  <a:xfrm>
                    <a:off x="0" y="0"/>
                    <a:ext cx="1009650" cy="990600"/>
                  </a:xfrm>
                  <a:prstGeom prst="rect">
                    <a:avLst/>
                  </a:prstGeom>
                </pic:spPr>
              </pic:pic>
            </a:graphicData>
          </a:graphic>
        </wp:inline>
      </w:drawing>
    </w:r>
    <w:r>
      <w:br/>
    </w:r>
  </w:p>
</w:hdr>
</file>

<file path=word/numbering.xml><?xml version="1.0" encoding="utf-8"?>
<w:numbering xmlns:w="http://schemas.openxmlformats.org/wordprocessingml/2006/main">
  <w:abstractNum xmlns:w="http://schemas.openxmlformats.org/wordprocessingml/2006/main" w:abstractNumId="8">
    <w:nsid w:val="1bb035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fc4a5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c33f3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986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609bf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33c166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0551e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a545f7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FF71CA"/>
    <w:rsid w:val="03EA5665"/>
    <w:rsid w:val="03F1696A"/>
    <w:rsid w:val="05AEBD5F"/>
    <w:rsid w:val="088C4CBE"/>
    <w:rsid w:val="092D03FF"/>
    <w:rsid w:val="0A2E4EFB"/>
    <w:rsid w:val="0D92A4D4"/>
    <w:rsid w:val="0E6DB52D"/>
    <w:rsid w:val="163A49AF"/>
    <w:rsid w:val="17061335"/>
    <w:rsid w:val="1709771A"/>
    <w:rsid w:val="177B465A"/>
    <w:rsid w:val="19BF3FA1"/>
    <w:rsid w:val="1ADA6E36"/>
    <w:rsid w:val="1B07D8B6"/>
    <w:rsid w:val="1CC06B7F"/>
    <w:rsid w:val="1ED71747"/>
    <w:rsid w:val="2B00B2C5"/>
    <w:rsid w:val="2B4F80EE"/>
    <w:rsid w:val="2C03E346"/>
    <w:rsid w:val="2D0A51D8"/>
    <w:rsid w:val="2EC17560"/>
    <w:rsid w:val="304CE27B"/>
    <w:rsid w:val="3175BDF9"/>
    <w:rsid w:val="3175BDF9"/>
    <w:rsid w:val="32859240"/>
    <w:rsid w:val="33C1D952"/>
    <w:rsid w:val="3538C735"/>
    <w:rsid w:val="35F2D29F"/>
    <w:rsid w:val="35FA260D"/>
    <w:rsid w:val="37932A6A"/>
    <w:rsid w:val="390D52B6"/>
    <w:rsid w:val="3DD5D449"/>
    <w:rsid w:val="3FAB9E78"/>
    <w:rsid w:val="42585DE8"/>
    <w:rsid w:val="44A2987E"/>
    <w:rsid w:val="44B8CBFD"/>
    <w:rsid w:val="44B8CBFD"/>
    <w:rsid w:val="45D7E9D1"/>
    <w:rsid w:val="4602F644"/>
    <w:rsid w:val="474DE313"/>
    <w:rsid w:val="479D0360"/>
    <w:rsid w:val="47A80CAD"/>
    <w:rsid w:val="48A8E749"/>
    <w:rsid w:val="4B25FC31"/>
    <w:rsid w:val="4B25FC31"/>
    <w:rsid w:val="4D8983D7"/>
    <w:rsid w:val="4F425221"/>
    <w:rsid w:val="520AE68E"/>
    <w:rsid w:val="52DC9C73"/>
    <w:rsid w:val="54988097"/>
    <w:rsid w:val="56A2A5E8"/>
    <w:rsid w:val="59DF2B1C"/>
    <w:rsid w:val="5BBE3FD8"/>
    <w:rsid w:val="5E7B6E76"/>
    <w:rsid w:val="5E824E22"/>
    <w:rsid w:val="60B4A999"/>
    <w:rsid w:val="66CA8437"/>
    <w:rsid w:val="66D3E02B"/>
    <w:rsid w:val="670DB82D"/>
    <w:rsid w:val="68DEE85C"/>
    <w:rsid w:val="6B206220"/>
    <w:rsid w:val="6BE44D29"/>
    <w:rsid w:val="6D95D58D"/>
    <w:rsid w:val="6D95D58D"/>
    <w:rsid w:val="6FD42281"/>
    <w:rsid w:val="710D8A09"/>
    <w:rsid w:val="726FFDB7"/>
    <w:rsid w:val="726FFDB7"/>
    <w:rsid w:val="73FCFC55"/>
    <w:rsid w:val="76FDF856"/>
    <w:rsid w:val="7B4879F0"/>
    <w:rsid w:val="7BC55717"/>
    <w:rsid w:val="7DFF71CA"/>
    <w:rsid w:val="7E0E0686"/>
    <w:rsid w:val="7EC2798F"/>
    <w:rsid w:val="7FA8E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71CA"/>
  <w15:chartTrackingRefBased/>
  <w15:docId w15:val="{E2063E3D-B954-4E66-BC4F-BF56D968EF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93de19f957884e01" /><Relationship Type="http://schemas.openxmlformats.org/officeDocument/2006/relationships/fontTable" Target="fontTable.xml" Id="rId4" /><Relationship Type="http://schemas.openxmlformats.org/officeDocument/2006/relationships/image" Target="/media/image.jpg" Id="Ra551bba7620c4115" /><Relationship Type="http://schemas.openxmlformats.org/officeDocument/2006/relationships/header" Target="header.xml" Id="R02496f21e32e4c67" /><Relationship Type="http://schemas.openxmlformats.org/officeDocument/2006/relationships/footer" Target="footer.xml" Id="R8adb6bc8e7104e85" /></Relationships>
</file>

<file path=word/_rels/header.xml.rels>&#65279;<?xml version="1.0" encoding="utf-8"?><Relationships xmlns="http://schemas.openxmlformats.org/package/2006/relationships"><Relationship Type="http://schemas.openxmlformats.org/officeDocument/2006/relationships/image" Target="/media/image2.jpg" Id="R574940d14862420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C77767CD7F74BA20C9019847984BC" ma:contentTypeVersion="15" ma:contentTypeDescription="Create a new document." ma:contentTypeScope="" ma:versionID="854db7d584b28a400a1052ebfd2b6a81">
  <xsd:schema xmlns:xsd="http://www.w3.org/2001/XMLSchema" xmlns:xs="http://www.w3.org/2001/XMLSchema" xmlns:p="http://schemas.microsoft.com/office/2006/metadata/properties" xmlns:ns2="1ca4a376-7a6d-46d7-beea-3165283c786c" xmlns:ns3="2573ed69-e025-40ed-96f7-9f48273dcdb7" targetNamespace="http://schemas.microsoft.com/office/2006/metadata/properties" ma:root="true" ma:fieldsID="da71b3b245c81a2fdac638de0c7eb98d" ns2:_="" ns3:_="">
    <xsd:import namespace="1ca4a376-7a6d-46d7-beea-3165283c786c"/>
    <xsd:import namespace="2573ed69-e025-40ed-96f7-9f48273dcd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a376-7a6d-46d7-beea-3165283c7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197dd7-76ef-4a06-8f4f-cd6fb84c2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3ed69-e025-40ed-96f7-9f48273dcd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04a0cb6-d66c-4080-a74c-4ba0d3cfe8fe}" ma:internalName="TaxCatchAll" ma:showField="CatchAllData" ma:web="2573ed69-e025-40ed-96f7-9f48273dc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73ed69-e025-40ed-96f7-9f48273dcdb7" xsi:nil="true"/>
    <lcf76f155ced4ddcb4097134ff3c332f xmlns="1ca4a376-7a6d-46d7-beea-3165283c7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D61C78-85FA-4293-BE63-A5C6D8B7D6A0}"/>
</file>

<file path=customXml/itemProps2.xml><?xml version="1.0" encoding="utf-8"?>
<ds:datastoreItem xmlns:ds="http://schemas.openxmlformats.org/officeDocument/2006/customXml" ds:itemID="{7E22DFBC-737F-48BC-92AA-A04D0082B1CB}"/>
</file>

<file path=customXml/itemProps3.xml><?xml version="1.0" encoding="utf-8"?>
<ds:datastoreItem xmlns:ds="http://schemas.openxmlformats.org/officeDocument/2006/customXml" ds:itemID="{E2D28431-1314-4A97-8ECE-2968E933F3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Lily Maguire</dc:creator>
  <keywords/>
  <dc:description/>
  <lastModifiedBy>Lily Maguire</lastModifiedBy>
  <dcterms:created xsi:type="dcterms:W3CDTF">2024-08-02T12:52:31.0000000Z</dcterms:created>
  <dcterms:modified xsi:type="dcterms:W3CDTF">2024-08-02T13:32:54.8822722Z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0x010100AF6C77767CD7F74BA20C9019847984BC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